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00" w:rsidRPr="00682947" w:rsidRDefault="00B57D7A" w:rsidP="00F725FB">
      <w:pPr>
        <w:pStyle w:val="a3"/>
        <w:jc w:val="center"/>
        <w:rPr>
          <w:rFonts w:ascii="Franklin Gothic Medium" w:hAnsi="Franklin Gothic Medium" w:cs="Times New Roman"/>
          <w:b/>
          <w:color w:val="FF0000"/>
          <w:sz w:val="28"/>
          <w:szCs w:val="28"/>
        </w:rPr>
      </w:pPr>
      <w:r w:rsidRPr="00682947">
        <w:rPr>
          <w:rFonts w:ascii="Franklin Gothic Medium" w:hAnsi="Franklin Gothic Medium" w:cs="Times New Roman"/>
          <w:b/>
          <w:color w:val="FF0000"/>
          <w:sz w:val="28"/>
          <w:szCs w:val="28"/>
        </w:rPr>
        <w:t>ВНИМАНИЕ</w:t>
      </w:r>
      <w:r w:rsidR="00F1777D" w:rsidRPr="00682947">
        <w:rPr>
          <w:rFonts w:ascii="Franklin Gothic Medium" w:hAnsi="Franklin Gothic Medium" w:cs="Times New Roman"/>
          <w:b/>
          <w:color w:val="FF0000"/>
          <w:sz w:val="28"/>
          <w:szCs w:val="28"/>
        </w:rPr>
        <w:t>!</w:t>
      </w:r>
    </w:p>
    <w:p w:rsidR="00F725FB" w:rsidRPr="00682947" w:rsidRDefault="00F725FB" w:rsidP="00F725FB">
      <w:pPr>
        <w:pStyle w:val="a3"/>
        <w:jc w:val="center"/>
        <w:rPr>
          <w:rFonts w:ascii="Franklin Gothic Medium" w:hAnsi="Franklin Gothic Medium" w:cs="Times New Roman"/>
          <w:b/>
          <w:color w:val="FF0000"/>
          <w:sz w:val="28"/>
          <w:szCs w:val="28"/>
        </w:rPr>
      </w:pPr>
      <w:r w:rsidRPr="00682947">
        <w:rPr>
          <w:rFonts w:ascii="Franklin Gothic Medium" w:hAnsi="Franklin Gothic Medium" w:cs="Times New Roman"/>
          <w:b/>
          <w:color w:val="FF0000"/>
          <w:sz w:val="28"/>
          <w:szCs w:val="28"/>
        </w:rPr>
        <w:t>Дикие животные могут быть источником опасных болезней!</w:t>
      </w:r>
    </w:p>
    <w:p w:rsidR="00540343" w:rsidRPr="00682947" w:rsidRDefault="00540343" w:rsidP="00775A00">
      <w:pPr>
        <w:pStyle w:val="a3"/>
        <w:jc w:val="center"/>
        <w:rPr>
          <w:rFonts w:ascii="Franklin Gothic Medium" w:hAnsi="Franklin Gothic Medium" w:cs="Times New Roman"/>
          <w:color w:val="0C02D0"/>
          <w:sz w:val="28"/>
          <w:szCs w:val="28"/>
        </w:rPr>
      </w:pPr>
    </w:p>
    <w:p w:rsidR="00C74B61" w:rsidRPr="00682947" w:rsidRDefault="00F725FB" w:rsidP="00F725FB">
      <w:pPr>
        <w:pStyle w:val="a3"/>
        <w:jc w:val="center"/>
        <w:rPr>
          <w:rFonts w:ascii="Franklin Gothic Medium" w:hAnsi="Franklin Gothic Medium" w:cs="Times New Roman"/>
          <w:color w:val="FF0000"/>
          <w:sz w:val="28"/>
          <w:szCs w:val="28"/>
        </w:rPr>
      </w:pPr>
      <w:r w:rsidRPr="00682947">
        <w:rPr>
          <w:rFonts w:ascii="Franklin Gothic Medium" w:hAnsi="Franklin Gothic Medium" w:cs="Times New Roman"/>
          <w:color w:val="FF0000"/>
          <w:sz w:val="28"/>
          <w:szCs w:val="28"/>
        </w:rPr>
        <w:t>Н</w:t>
      </w:r>
      <w:r w:rsidR="00540343" w:rsidRPr="00682947">
        <w:rPr>
          <w:rFonts w:ascii="Franklin Gothic Medium" w:hAnsi="Franklin Gothic Medium" w:cs="Times New Roman"/>
          <w:color w:val="FF0000"/>
          <w:sz w:val="28"/>
          <w:szCs w:val="28"/>
        </w:rPr>
        <w:t>есо</w:t>
      </w:r>
      <w:r w:rsidRPr="00682947">
        <w:rPr>
          <w:rFonts w:ascii="Franklin Gothic Medium" w:hAnsi="Franklin Gothic Medium" w:cs="Times New Roman"/>
          <w:color w:val="FF0000"/>
          <w:sz w:val="28"/>
          <w:szCs w:val="28"/>
        </w:rPr>
        <w:t>блюдение</w:t>
      </w:r>
      <w:r w:rsidR="00B57D7A" w:rsidRPr="00682947">
        <w:rPr>
          <w:rFonts w:ascii="Franklin Gothic Medium" w:hAnsi="Franklin Gothic Medium" w:cs="Times New Roman"/>
          <w:color w:val="FF0000"/>
          <w:sz w:val="28"/>
          <w:szCs w:val="28"/>
        </w:rPr>
        <w:t xml:space="preserve"> техники безопасности </w:t>
      </w:r>
      <w:r w:rsidR="00540343" w:rsidRPr="00682947">
        <w:rPr>
          <w:rFonts w:ascii="Franklin Gothic Medium" w:hAnsi="Franklin Gothic Medium" w:cs="Times New Roman"/>
          <w:color w:val="FF0000"/>
          <w:sz w:val="28"/>
          <w:szCs w:val="28"/>
        </w:rPr>
        <w:t>при охоте</w:t>
      </w:r>
      <w:r w:rsidRPr="00682947">
        <w:rPr>
          <w:rFonts w:ascii="Franklin Gothic Medium" w:hAnsi="Franklin Gothic Medium" w:cs="Times New Roman"/>
          <w:color w:val="FF0000"/>
          <w:sz w:val="28"/>
          <w:szCs w:val="28"/>
        </w:rPr>
        <w:t xml:space="preserve"> и разделке туш диких животных</w:t>
      </w:r>
      <w:r w:rsidR="000964D4" w:rsidRPr="00682947">
        <w:rPr>
          <w:rFonts w:ascii="Franklin Gothic Medium" w:hAnsi="Franklin Gothic Medium" w:cs="Times New Roman"/>
          <w:color w:val="FF0000"/>
          <w:sz w:val="28"/>
          <w:szCs w:val="28"/>
        </w:rPr>
        <w:t xml:space="preserve"> несёт угрозу</w:t>
      </w:r>
      <w:r w:rsidRPr="00682947">
        <w:rPr>
          <w:rFonts w:ascii="Franklin Gothic Medium" w:hAnsi="Franklin Gothic Medium" w:cs="Times New Roman"/>
          <w:color w:val="FF0000"/>
          <w:sz w:val="28"/>
          <w:szCs w:val="28"/>
        </w:rPr>
        <w:t xml:space="preserve"> Ваш</w:t>
      </w:r>
      <w:r w:rsidR="000964D4" w:rsidRPr="00682947">
        <w:rPr>
          <w:rFonts w:ascii="Franklin Gothic Medium" w:hAnsi="Franklin Gothic Medium" w:cs="Times New Roman"/>
          <w:color w:val="FF0000"/>
          <w:sz w:val="28"/>
          <w:szCs w:val="28"/>
        </w:rPr>
        <w:t>ей жизни</w:t>
      </w:r>
      <w:r w:rsidRPr="00682947">
        <w:rPr>
          <w:rFonts w:ascii="Franklin Gothic Medium" w:hAnsi="Franklin Gothic Medium" w:cs="Times New Roman"/>
          <w:color w:val="FF0000"/>
          <w:sz w:val="28"/>
          <w:szCs w:val="28"/>
        </w:rPr>
        <w:t>!</w:t>
      </w:r>
    </w:p>
    <w:p w:rsidR="00C74B61" w:rsidRPr="008A0175" w:rsidRDefault="00C74B61" w:rsidP="00514F1C">
      <w:pPr>
        <w:pStyle w:val="a3"/>
        <w:rPr>
          <w:rFonts w:ascii="Franklin Gothic Medium" w:hAnsi="Franklin Gothic Medium" w:cs="Times New Roman"/>
          <w:sz w:val="8"/>
          <w:szCs w:val="25"/>
        </w:rPr>
      </w:pPr>
    </w:p>
    <w:tbl>
      <w:tblPr>
        <w:tblStyle w:val="a4"/>
        <w:tblW w:w="15737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0"/>
        <w:gridCol w:w="3673"/>
        <w:gridCol w:w="2268"/>
        <w:gridCol w:w="2268"/>
        <w:gridCol w:w="3268"/>
      </w:tblGrid>
      <w:tr w:rsidR="00BA334D" w:rsidTr="00CC5108">
        <w:trPr>
          <w:trHeight w:val="4024"/>
          <w:jc w:val="center"/>
        </w:trPr>
        <w:tc>
          <w:tcPr>
            <w:tcW w:w="4260" w:type="dxa"/>
          </w:tcPr>
          <w:p w:rsidR="00C74B61" w:rsidRPr="007B32BA" w:rsidRDefault="007B32BA" w:rsidP="005951C5">
            <w:pPr>
              <w:pStyle w:val="a3"/>
              <w:jc w:val="center"/>
              <w:rPr>
                <w:rFonts w:ascii="Franklin Gothic Medium" w:hAnsi="Franklin Gothic Medium" w:cs="Times New Roman"/>
                <w:sz w:val="24"/>
                <w:szCs w:val="25"/>
              </w:rPr>
            </w:pPr>
            <w:r w:rsidRPr="00514F1C">
              <w:rPr>
                <w:rFonts w:ascii="Franklin Gothic Medium" w:hAnsi="Franklin Gothic Medium" w:cs="Times New Roman"/>
                <w:noProof/>
                <w:color w:val="0C02D0"/>
                <w:sz w:val="24"/>
                <w:szCs w:val="25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494F82E" wp14:editId="5201CB3C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1504315</wp:posOffset>
                  </wp:positionV>
                  <wp:extent cx="1885950" cy="1057275"/>
                  <wp:effectExtent l="0" t="0" r="0" b="9525"/>
                  <wp:wrapTight wrapText="bothSides">
                    <wp:wrapPolygon edited="0">
                      <wp:start x="0" y="0"/>
                      <wp:lineTo x="0" y="21405"/>
                      <wp:lineTo x="21382" y="21405"/>
                      <wp:lineTo x="21382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arantin-afrikanskoj-chumy-svinej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057275"/>
                          </a:xfrm>
                          <a:prstGeom prst="rect">
                            <a:avLst/>
                          </a:prstGeom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4B61" w:rsidRPr="00514F1C">
              <w:rPr>
                <w:rFonts w:ascii="Franklin Gothic Medium" w:hAnsi="Franklin Gothic Medium" w:cs="Times New Roman"/>
                <w:b/>
                <w:color w:val="0C02D0"/>
                <w:sz w:val="24"/>
                <w:szCs w:val="25"/>
              </w:rPr>
              <w:t>Афр</w:t>
            </w:r>
            <w:r w:rsidR="00BA334D" w:rsidRPr="00514F1C">
              <w:rPr>
                <w:rFonts w:ascii="Franklin Gothic Medium" w:hAnsi="Franklin Gothic Medium" w:cs="Times New Roman"/>
                <w:b/>
                <w:color w:val="0C02D0"/>
                <w:sz w:val="24"/>
                <w:szCs w:val="25"/>
              </w:rPr>
              <w:t xml:space="preserve">иканская чума свиней </w:t>
            </w:r>
            <w:r w:rsidR="0002653D">
              <w:rPr>
                <w:rFonts w:ascii="Franklin Gothic Medium" w:hAnsi="Franklin Gothic Medium" w:cs="Times New Roman"/>
                <w:b/>
                <w:color w:val="0C02D0"/>
                <w:sz w:val="24"/>
                <w:szCs w:val="25"/>
              </w:rPr>
              <w:t>(АЧС</w:t>
            </w:r>
            <w:r w:rsidR="005951C5">
              <w:rPr>
                <w:rFonts w:ascii="Franklin Gothic Medium" w:hAnsi="Franklin Gothic Medium" w:cs="Times New Roman"/>
                <w:b/>
                <w:color w:val="0C02D0"/>
                <w:sz w:val="24"/>
                <w:szCs w:val="25"/>
              </w:rPr>
              <w:t xml:space="preserve">), </w:t>
            </w:r>
            <w:r w:rsidR="005951C5" w:rsidRPr="005951C5">
              <w:rPr>
                <w:rFonts w:ascii="Franklin Gothic Medium" w:hAnsi="Franklin Gothic Medium" w:cs="Times New Roman"/>
                <w:b/>
                <w:color w:val="0C02D0"/>
                <w:sz w:val="24"/>
                <w:szCs w:val="25"/>
              </w:rPr>
              <w:t>Классическая</w:t>
            </w:r>
            <w:r w:rsidR="00C74B61" w:rsidRPr="00514F1C">
              <w:rPr>
                <w:rFonts w:ascii="Franklin Gothic Medium" w:hAnsi="Franklin Gothic Medium" w:cs="Times New Roman"/>
                <w:b/>
                <w:color w:val="0C02D0"/>
                <w:sz w:val="24"/>
                <w:szCs w:val="25"/>
              </w:rPr>
              <w:t xml:space="preserve"> чума свиней (КЧС)</w:t>
            </w:r>
            <w:r w:rsidR="00C74B61" w:rsidRPr="00514F1C">
              <w:rPr>
                <w:rFonts w:ascii="Franklin Gothic Medium" w:hAnsi="Franklin Gothic Medium" w:cs="Times New Roman"/>
                <w:color w:val="0C02D0"/>
                <w:sz w:val="24"/>
                <w:szCs w:val="25"/>
              </w:rPr>
              <w:t xml:space="preserve"> </w:t>
            </w:r>
            <w:r w:rsidR="00C74B61" w:rsidRPr="00C74B61">
              <w:rPr>
                <w:rFonts w:ascii="Franklin Gothic Medium" w:hAnsi="Franklin Gothic Medium" w:cs="Times New Roman"/>
                <w:sz w:val="24"/>
                <w:szCs w:val="25"/>
              </w:rPr>
              <w:t>- особо опасные заболевания дома</w:t>
            </w:r>
            <w:r w:rsidR="00C74B61" w:rsidRPr="00C74B61">
              <w:rPr>
                <w:rFonts w:ascii="Franklin Gothic Medium" w:hAnsi="Franklin Gothic Medium" w:cs="Times New Roman"/>
                <w:sz w:val="24"/>
                <w:szCs w:val="25"/>
              </w:rPr>
              <w:t>ш</w:t>
            </w:r>
            <w:r w:rsidR="00C74B61" w:rsidRPr="00C74B61">
              <w:rPr>
                <w:rFonts w:ascii="Franklin Gothic Medium" w:hAnsi="Franklin Gothic Medium" w:cs="Times New Roman"/>
                <w:sz w:val="24"/>
                <w:szCs w:val="25"/>
              </w:rPr>
              <w:t>них свиней и диких кабанов, хара</w:t>
            </w:r>
            <w:r w:rsidR="00C74B61" w:rsidRPr="00C74B61">
              <w:rPr>
                <w:rFonts w:ascii="Franklin Gothic Medium" w:hAnsi="Franklin Gothic Medium" w:cs="Times New Roman"/>
                <w:sz w:val="24"/>
                <w:szCs w:val="25"/>
              </w:rPr>
              <w:t>к</w:t>
            </w:r>
            <w:r w:rsidR="00C74B61" w:rsidRPr="00C74B61">
              <w:rPr>
                <w:rFonts w:ascii="Franklin Gothic Medium" w:hAnsi="Franklin Gothic Medium" w:cs="Times New Roman"/>
                <w:sz w:val="24"/>
                <w:szCs w:val="25"/>
              </w:rPr>
              <w:t xml:space="preserve">теризуются лихорадкой, </w:t>
            </w:r>
            <w:proofErr w:type="spellStart"/>
            <w:r w:rsidR="00C74B61" w:rsidRPr="00C74B61">
              <w:rPr>
                <w:rFonts w:ascii="Franklin Gothic Medium" w:hAnsi="Franklin Gothic Medium" w:cs="Times New Roman"/>
                <w:sz w:val="24"/>
                <w:szCs w:val="25"/>
              </w:rPr>
              <w:t>синюшн</w:t>
            </w:r>
            <w:r w:rsidR="00C74B61" w:rsidRPr="00C74B61">
              <w:rPr>
                <w:rFonts w:ascii="Franklin Gothic Medium" w:hAnsi="Franklin Gothic Medium" w:cs="Times New Roman"/>
                <w:sz w:val="24"/>
                <w:szCs w:val="25"/>
              </w:rPr>
              <w:t>о</w:t>
            </w:r>
            <w:r w:rsidR="00C74B61" w:rsidRPr="00C74B61">
              <w:rPr>
                <w:rFonts w:ascii="Franklin Gothic Medium" w:hAnsi="Franklin Gothic Medium" w:cs="Times New Roman"/>
                <w:sz w:val="24"/>
                <w:szCs w:val="25"/>
              </w:rPr>
              <w:t>стью</w:t>
            </w:r>
            <w:proofErr w:type="spellEnd"/>
            <w:r w:rsidR="00C74B61" w:rsidRPr="00C74B61">
              <w:rPr>
                <w:rFonts w:ascii="Franklin Gothic Medium" w:hAnsi="Franklin Gothic Medium" w:cs="Times New Roman"/>
                <w:sz w:val="24"/>
                <w:szCs w:val="25"/>
              </w:rPr>
              <w:t xml:space="preserve"> слизистых, множественными кровоизлияниями во внутренних о</w:t>
            </w:r>
            <w:r w:rsidR="00C74B61" w:rsidRPr="00C74B61">
              <w:rPr>
                <w:rFonts w:ascii="Franklin Gothic Medium" w:hAnsi="Franklin Gothic Medium" w:cs="Times New Roman"/>
                <w:sz w:val="24"/>
                <w:szCs w:val="25"/>
              </w:rPr>
              <w:t>р</w:t>
            </w:r>
            <w:r w:rsidR="00C74B61" w:rsidRPr="00C74B61">
              <w:rPr>
                <w:rFonts w:ascii="Franklin Gothic Medium" w:hAnsi="Franklin Gothic Medium" w:cs="Times New Roman"/>
                <w:sz w:val="24"/>
                <w:szCs w:val="25"/>
              </w:rPr>
              <w:t>ганах и коже. Смертность достигает 100%.</w:t>
            </w:r>
          </w:p>
        </w:tc>
        <w:tc>
          <w:tcPr>
            <w:tcW w:w="3673" w:type="dxa"/>
          </w:tcPr>
          <w:p w:rsidR="00211A03" w:rsidRPr="00CC5108" w:rsidRDefault="00CC5108" w:rsidP="00CC5108">
            <w:pPr>
              <w:pStyle w:val="a3"/>
              <w:jc w:val="center"/>
              <w:rPr>
                <w:rFonts w:ascii="Franklin Gothic Medium" w:hAnsi="Franklin Gothic Medium" w:cs="Times New Roman"/>
                <w:sz w:val="24"/>
                <w:szCs w:val="25"/>
              </w:rPr>
            </w:pPr>
            <w:r w:rsidRPr="005951C5">
              <w:rPr>
                <w:rFonts w:ascii="Franklin Gothic Medium" w:hAnsi="Franklin Gothic Medium" w:cs="Times New Roman"/>
                <w:b/>
                <w:noProof/>
                <w:color w:val="0C02D0"/>
                <w:sz w:val="24"/>
                <w:szCs w:val="25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DF376BA" wp14:editId="101EA13A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1563370</wp:posOffset>
                  </wp:positionV>
                  <wp:extent cx="1619250" cy="977265"/>
                  <wp:effectExtent l="0" t="0" r="0" b="0"/>
                  <wp:wrapTight wrapText="bothSides">
                    <wp:wrapPolygon edited="0">
                      <wp:start x="0" y="0"/>
                      <wp:lineTo x="0" y="21053"/>
                      <wp:lineTo x="21346" y="21053"/>
                      <wp:lineTo x="21346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4467971bfc66584cecb44dca97e35d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977265"/>
                          </a:xfrm>
                          <a:prstGeom prst="rect">
                            <a:avLst/>
                          </a:prstGeom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5108">
              <w:rPr>
                <w:rFonts w:ascii="Franklin Gothic Medium" w:hAnsi="Franklin Gothic Medium" w:cs="Times New Roman"/>
                <w:b/>
                <w:color w:val="0C02D0"/>
                <w:sz w:val="24"/>
                <w:szCs w:val="25"/>
              </w:rPr>
              <w:t>Бешенство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 xml:space="preserve"> – особо опасное з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а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болевание всех видов живо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т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ных и человека. Характеризуе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т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ся появлением нервных явл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е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ний (агрессия, судороги, пар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а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личи). При несвоевременном оказании помощи в 100% сл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у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 xml:space="preserve">чаев наступает летальный исход </w:t>
            </w:r>
          </w:p>
        </w:tc>
        <w:tc>
          <w:tcPr>
            <w:tcW w:w="2268" w:type="dxa"/>
          </w:tcPr>
          <w:p w:rsidR="00211A03" w:rsidRPr="00C74B61" w:rsidRDefault="00CC5108" w:rsidP="00CC5108">
            <w:pPr>
              <w:pStyle w:val="a3"/>
              <w:jc w:val="center"/>
              <w:rPr>
                <w:rFonts w:ascii="Franklin Gothic Medium" w:hAnsi="Franklin Gothic Medium" w:cs="Times New Roman"/>
                <w:sz w:val="24"/>
                <w:szCs w:val="25"/>
              </w:rPr>
            </w:pPr>
            <w:r w:rsidRPr="005951C5">
              <w:rPr>
                <w:rFonts w:ascii="Franklin Gothic Medium" w:hAnsi="Franklin Gothic Medium" w:cs="Times New Roman"/>
                <w:b/>
                <w:noProof/>
                <w:color w:val="0C02D0"/>
                <w:sz w:val="24"/>
                <w:szCs w:val="25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588E04F7" wp14:editId="5B615C35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1569085</wp:posOffset>
                  </wp:positionV>
                  <wp:extent cx="1313815" cy="989965"/>
                  <wp:effectExtent l="0" t="0" r="635" b="635"/>
                  <wp:wrapTight wrapText="bothSides">
                    <wp:wrapPolygon edited="0">
                      <wp:start x="0" y="0"/>
                      <wp:lineTo x="0" y="21198"/>
                      <wp:lineTo x="21297" y="21198"/>
                      <wp:lineTo x="21297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426439506_tularema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50" t="5616" r="11109" b="11295"/>
                          <a:stretch/>
                        </pic:blipFill>
                        <pic:spPr bwMode="auto">
                          <a:xfrm>
                            <a:off x="0" y="0"/>
                            <a:ext cx="1313815" cy="989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3175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5108">
              <w:rPr>
                <w:rFonts w:ascii="Franklin Gothic Medium" w:hAnsi="Franklin Gothic Medium" w:cs="Times New Roman"/>
                <w:b/>
                <w:color w:val="0C02D0"/>
                <w:sz w:val="24"/>
                <w:szCs w:val="25"/>
              </w:rPr>
              <w:t xml:space="preserve">Туляремия 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– х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а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рактеризуется л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и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хорадкой, пораж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е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нием лимфатич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е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ских узлов и кожи с образованием характерных гно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й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ников и свищей.</w:t>
            </w:r>
            <w:r w:rsidRPr="00CC5108">
              <w:rPr>
                <w:rFonts w:ascii="Franklin Gothic Medium" w:hAnsi="Franklin Gothic Medium" w:cs="Times New Roman"/>
                <w:b/>
                <w:sz w:val="24"/>
                <w:szCs w:val="25"/>
              </w:rPr>
              <w:t xml:space="preserve"> </w:t>
            </w:r>
          </w:p>
        </w:tc>
        <w:tc>
          <w:tcPr>
            <w:tcW w:w="2268" w:type="dxa"/>
          </w:tcPr>
          <w:p w:rsidR="00211A03" w:rsidRPr="005951C5" w:rsidRDefault="00CC5108" w:rsidP="005951C5">
            <w:pPr>
              <w:pStyle w:val="a3"/>
              <w:jc w:val="center"/>
              <w:rPr>
                <w:rFonts w:ascii="Franklin Gothic Medium" w:hAnsi="Franklin Gothic Medium" w:cs="Times New Roman"/>
                <w:sz w:val="24"/>
                <w:szCs w:val="25"/>
              </w:rPr>
            </w:pPr>
            <w:r w:rsidRPr="00CC5108">
              <w:rPr>
                <w:rFonts w:ascii="Franklin Gothic Medium" w:hAnsi="Franklin Gothic Medium" w:cs="Times New Roman"/>
                <w:b/>
                <w:noProof/>
                <w:color w:val="0C02D0"/>
                <w:sz w:val="24"/>
                <w:szCs w:val="25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77E1790" wp14:editId="2B5ABFDD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1569085</wp:posOffset>
                  </wp:positionV>
                  <wp:extent cx="13144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1287" y="21185"/>
                      <wp:lineTo x="21287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8488991-glaza-i-bolezni-pecheni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86" t="9748" r="6432" b="9356"/>
                          <a:stretch/>
                        </pic:blipFill>
                        <pic:spPr bwMode="auto">
                          <a:xfrm>
                            <a:off x="0" y="0"/>
                            <a:ext cx="1314450" cy="990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3175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5108">
              <w:rPr>
                <w:rFonts w:ascii="Franklin Gothic Medium" w:hAnsi="Franklin Gothic Medium" w:cs="Times New Roman"/>
                <w:b/>
                <w:color w:val="0C02D0"/>
                <w:sz w:val="24"/>
                <w:szCs w:val="25"/>
              </w:rPr>
              <w:t>Лептоспироз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 xml:space="preserve"> – проявляется ре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з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ким подъёмом температуры, б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о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лью в мышцах, желтухой, мени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н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гитами, острой п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о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чечной недост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>а</w:t>
            </w:r>
            <w:r w:rsidRPr="00CC5108">
              <w:rPr>
                <w:rFonts w:ascii="Franklin Gothic Medium" w:hAnsi="Franklin Gothic Medium" w:cs="Times New Roman"/>
                <w:sz w:val="24"/>
                <w:szCs w:val="25"/>
              </w:rPr>
              <w:t xml:space="preserve">точностью </w:t>
            </w:r>
          </w:p>
        </w:tc>
        <w:tc>
          <w:tcPr>
            <w:tcW w:w="3268" w:type="dxa"/>
          </w:tcPr>
          <w:p w:rsidR="00C74B61" w:rsidRPr="00C74B61" w:rsidRDefault="00510BB7" w:rsidP="005951C5">
            <w:pPr>
              <w:jc w:val="center"/>
              <w:rPr>
                <w:rFonts w:ascii="Franklin Gothic Medium" w:hAnsi="Franklin Gothic Medium" w:cs="Times New Roman"/>
                <w:sz w:val="24"/>
                <w:szCs w:val="25"/>
              </w:rPr>
            </w:pPr>
            <w:r w:rsidRPr="00514F1C">
              <w:rPr>
                <w:rFonts w:ascii="Franklin Gothic Medium" w:hAnsi="Franklin Gothic Medium" w:cs="Times New Roman"/>
                <w:noProof/>
                <w:color w:val="0C02D0"/>
                <w:sz w:val="24"/>
                <w:szCs w:val="25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0F23AAAC" wp14:editId="665734B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1618615</wp:posOffset>
                  </wp:positionV>
                  <wp:extent cx="1438275" cy="933450"/>
                  <wp:effectExtent l="0" t="0" r="9525" b="0"/>
                  <wp:wrapTight wrapText="bothSides">
                    <wp:wrapPolygon edited="0">
                      <wp:start x="0" y="0"/>
                      <wp:lineTo x="0" y="21159"/>
                      <wp:lineTo x="21457" y="21159"/>
                      <wp:lineTo x="21457" y="0"/>
                      <wp:lineTo x="0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1614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438275" cy="933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3175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4B61" w:rsidRPr="00514F1C">
              <w:rPr>
                <w:rFonts w:ascii="Franklin Gothic Medium" w:hAnsi="Franklin Gothic Medium" w:cs="Times New Roman"/>
                <w:b/>
                <w:color w:val="0C02D0"/>
                <w:sz w:val="24"/>
                <w:szCs w:val="25"/>
              </w:rPr>
              <w:t>Трихинеллёз</w:t>
            </w:r>
            <w:r w:rsidR="00C74B61" w:rsidRPr="00C74B61">
              <w:rPr>
                <w:rFonts w:ascii="Franklin Gothic Medium" w:hAnsi="Franklin Gothic Medium" w:cs="Times New Roman"/>
                <w:sz w:val="24"/>
                <w:szCs w:val="25"/>
              </w:rPr>
              <w:t xml:space="preserve"> – опасное з</w:t>
            </w:r>
            <w:r w:rsidR="00C74B61" w:rsidRPr="00C74B61">
              <w:rPr>
                <w:rFonts w:ascii="Franklin Gothic Medium" w:hAnsi="Franklin Gothic Medium" w:cs="Times New Roman"/>
                <w:sz w:val="24"/>
                <w:szCs w:val="25"/>
              </w:rPr>
              <w:t>а</w:t>
            </w:r>
            <w:r w:rsidR="00C74B61" w:rsidRPr="00C74B61">
              <w:rPr>
                <w:rFonts w:ascii="Franklin Gothic Medium" w:hAnsi="Franklin Gothic Medium" w:cs="Times New Roman"/>
                <w:sz w:val="24"/>
                <w:szCs w:val="25"/>
              </w:rPr>
              <w:t xml:space="preserve">болевание, вызываемое </w:t>
            </w:r>
            <w:r w:rsidR="00326472">
              <w:rPr>
                <w:rFonts w:ascii="Franklin Gothic Medium" w:hAnsi="Franklin Gothic Medium" w:cs="Times New Roman"/>
                <w:sz w:val="24"/>
                <w:szCs w:val="25"/>
              </w:rPr>
              <w:t>гельминтами</w:t>
            </w:r>
            <w:r w:rsidR="00C74B61" w:rsidRPr="00C74B61">
              <w:rPr>
                <w:rFonts w:ascii="Franklin Gothic Medium" w:hAnsi="Franklin Gothic Medium" w:cs="Times New Roman"/>
                <w:sz w:val="24"/>
                <w:szCs w:val="25"/>
              </w:rPr>
              <w:t>, характериз</w:t>
            </w:r>
            <w:r w:rsidR="00C74B61" w:rsidRPr="00C74B61">
              <w:rPr>
                <w:rFonts w:ascii="Franklin Gothic Medium" w:hAnsi="Franklin Gothic Medium" w:cs="Times New Roman"/>
                <w:sz w:val="24"/>
                <w:szCs w:val="25"/>
              </w:rPr>
              <w:t>у</w:t>
            </w:r>
            <w:r w:rsidR="00C74B61" w:rsidRPr="00C74B61">
              <w:rPr>
                <w:rFonts w:ascii="Franklin Gothic Medium" w:hAnsi="Franklin Gothic Medium" w:cs="Times New Roman"/>
                <w:sz w:val="24"/>
                <w:szCs w:val="25"/>
              </w:rPr>
              <w:t>ется тяжелыми поражени</w:t>
            </w:r>
            <w:r w:rsidR="00C74B61" w:rsidRPr="00C74B61">
              <w:rPr>
                <w:rFonts w:ascii="Franklin Gothic Medium" w:hAnsi="Franklin Gothic Medium" w:cs="Times New Roman"/>
                <w:sz w:val="24"/>
                <w:szCs w:val="25"/>
              </w:rPr>
              <w:t>я</w:t>
            </w:r>
            <w:r w:rsidR="00C74B61" w:rsidRPr="00C74B61">
              <w:rPr>
                <w:rFonts w:ascii="Franklin Gothic Medium" w:hAnsi="Franklin Gothic Medium" w:cs="Times New Roman"/>
                <w:sz w:val="24"/>
                <w:szCs w:val="25"/>
              </w:rPr>
              <w:t>ми</w:t>
            </w:r>
            <w:r w:rsidR="0041639F">
              <w:rPr>
                <w:rFonts w:ascii="Franklin Gothic Medium" w:hAnsi="Franklin Gothic Medium" w:cs="Times New Roman"/>
                <w:sz w:val="24"/>
                <w:szCs w:val="25"/>
              </w:rPr>
              <w:t xml:space="preserve"> </w:t>
            </w:r>
            <w:r w:rsidR="0041639F" w:rsidRPr="0041639F">
              <w:rPr>
                <w:rFonts w:ascii="Franklin Gothic Medium" w:hAnsi="Franklin Gothic Medium" w:cs="Times New Roman"/>
                <w:sz w:val="24"/>
                <w:szCs w:val="25"/>
              </w:rPr>
              <w:t>мышечной ткани, вну</w:t>
            </w:r>
            <w:r w:rsidR="0041639F" w:rsidRPr="0041639F">
              <w:rPr>
                <w:rFonts w:ascii="Franklin Gothic Medium" w:hAnsi="Franklin Gothic Medium" w:cs="Times New Roman"/>
                <w:sz w:val="24"/>
                <w:szCs w:val="25"/>
              </w:rPr>
              <w:t>т</w:t>
            </w:r>
            <w:r w:rsidR="0041639F" w:rsidRPr="0041639F">
              <w:rPr>
                <w:rFonts w:ascii="Franklin Gothic Medium" w:hAnsi="Franklin Gothic Medium" w:cs="Times New Roman"/>
                <w:sz w:val="24"/>
                <w:szCs w:val="25"/>
              </w:rPr>
              <w:t>ренних органо</w:t>
            </w:r>
            <w:r w:rsidR="0041639F">
              <w:rPr>
                <w:rFonts w:ascii="Franklin Gothic Medium" w:hAnsi="Franklin Gothic Medium" w:cs="Times New Roman"/>
                <w:sz w:val="24"/>
                <w:szCs w:val="25"/>
              </w:rPr>
              <w:t>в и централ</w:t>
            </w:r>
            <w:r w:rsidR="0041639F">
              <w:rPr>
                <w:rFonts w:ascii="Franklin Gothic Medium" w:hAnsi="Franklin Gothic Medium" w:cs="Times New Roman"/>
                <w:sz w:val="24"/>
                <w:szCs w:val="25"/>
              </w:rPr>
              <w:t>ь</w:t>
            </w:r>
            <w:r w:rsidR="0041639F">
              <w:rPr>
                <w:rFonts w:ascii="Franklin Gothic Medium" w:hAnsi="Franklin Gothic Medium" w:cs="Times New Roman"/>
                <w:sz w:val="24"/>
                <w:szCs w:val="25"/>
              </w:rPr>
              <w:t>ной нервной системы, сп</w:t>
            </w:r>
            <w:r w:rsidR="0041639F">
              <w:rPr>
                <w:rFonts w:ascii="Franklin Gothic Medium" w:hAnsi="Franklin Gothic Medium" w:cs="Times New Roman"/>
                <w:sz w:val="24"/>
                <w:szCs w:val="25"/>
              </w:rPr>
              <w:t>о</w:t>
            </w:r>
            <w:r w:rsidR="0041639F">
              <w:rPr>
                <w:rFonts w:ascii="Franklin Gothic Medium" w:hAnsi="Franklin Gothic Medium" w:cs="Times New Roman"/>
                <w:sz w:val="24"/>
                <w:szCs w:val="25"/>
              </w:rPr>
              <w:t xml:space="preserve">собными привести </w:t>
            </w:r>
            <w:r w:rsidR="00954AC4">
              <w:rPr>
                <w:rFonts w:ascii="Franklin Gothic Medium" w:hAnsi="Franklin Gothic Medium" w:cs="Times New Roman"/>
                <w:sz w:val="24"/>
                <w:szCs w:val="25"/>
              </w:rPr>
              <w:t xml:space="preserve">к </w:t>
            </w:r>
            <w:r w:rsidR="0041639F" w:rsidRPr="0041639F">
              <w:rPr>
                <w:rFonts w:ascii="Franklin Gothic Medium" w:hAnsi="Franklin Gothic Medium" w:cs="Times New Roman"/>
                <w:sz w:val="24"/>
                <w:szCs w:val="25"/>
              </w:rPr>
              <w:t>л</w:t>
            </w:r>
            <w:r w:rsidR="0041639F" w:rsidRPr="0041639F">
              <w:rPr>
                <w:rFonts w:ascii="Franklin Gothic Medium" w:hAnsi="Franklin Gothic Medium" w:cs="Times New Roman"/>
                <w:sz w:val="24"/>
                <w:szCs w:val="25"/>
              </w:rPr>
              <w:t>е</w:t>
            </w:r>
            <w:r w:rsidR="0041639F" w:rsidRPr="0041639F">
              <w:rPr>
                <w:rFonts w:ascii="Franklin Gothic Medium" w:hAnsi="Franklin Gothic Medium" w:cs="Times New Roman"/>
                <w:sz w:val="24"/>
                <w:szCs w:val="25"/>
              </w:rPr>
              <w:t>тальному исходу.</w:t>
            </w:r>
          </w:p>
        </w:tc>
      </w:tr>
    </w:tbl>
    <w:p w:rsidR="00B300F1" w:rsidRPr="00514F1C" w:rsidRDefault="00B300F1" w:rsidP="00B300F1">
      <w:pPr>
        <w:pStyle w:val="a3"/>
        <w:rPr>
          <w:rFonts w:ascii="Franklin Gothic Medium" w:hAnsi="Franklin Gothic Medium" w:cs="Times New Roman"/>
          <w:sz w:val="2"/>
          <w:szCs w:val="32"/>
        </w:rPr>
      </w:pPr>
    </w:p>
    <w:p w:rsidR="00514F1C" w:rsidRPr="0002653D" w:rsidRDefault="00514F1C" w:rsidP="00036D12">
      <w:pPr>
        <w:pStyle w:val="a3"/>
        <w:jc w:val="center"/>
        <w:rPr>
          <w:rFonts w:ascii="Franklin Gothic Medium" w:hAnsi="Franklin Gothic Medium" w:cs="Times New Roman"/>
          <w:color w:val="FF0000"/>
          <w:sz w:val="8"/>
          <w:szCs w:val="32"/>
        </w:rPr>
      </w:pPr>
    </w:p>
    <w:p w:rsidR="00036D12" w:rsidRPr="004E7C2A" w:rsidRDefault="00540343" w:rsidP="00036D12">
      <w:pPr>
        <w:pStyle w:val="a3"/>
        <w:jc w:val="center"/>
        <w:rPr>
          <w:rFonts w:ascii="Franklin Gothic Medium" w:hAnsi="Franklin Gothic Medium" w:cs="Times New Roman"/>
          <w:color w:val="0033CC"/>
          <w:sz w:val="10"/>
          <w:szCs w:val="32"/>
        </w:rPr>
      </w:pPr>
      <w:r w:rsidRPr="004E7C2A">
        <w:rPr>
          <w:rFonts w:ascii="Franklin Gothic Medium" w:hAnsi="Franklin Gothic Medium" w:cs="Times New Roman"/>
          <w:color w:val="0033CC"/>
          <w:sz w:val="28"/>
          <w:szCs w:val="32"/>
        </w:rPr>
        <w:t xml:space="preserve">Для недопущения заражения </w:t>
      </w:r>
      <w:r w:rsidR="001F6177" w:rsidRPr="004E7C2A">
        <w:rPr>
          <w:rFonts w:ascii="Franklin Gothic Medium" w:hAnsi="Franklin Gothic Medium" w:cs="Times New Roman"/>
          <w:color w:val="0033CC"/>
          <w:sz w:val="28"/>
          <w:szCs w:val="32"/>
        </w:rPr>
        <w:t>и распространения инфекции необходимо:</w:t>
      </w:r>
      <w:r w:rsidR="007B32BA" w:rsidRPr="004E7C2A">
        <w:rPr>
          <w:rFonts w:ascii="Franklin Gothic Medium" w:hAnsi="Franklin Gothic Medium" w:cs="Times New Roman"/>
          <w:color w:val="0033CC"/>
          <w:sz w:val="10"/>
          <w:szCs w:val="32"/>
        </w:rPr>
        <w:t xml:space="preserve"> </w:t>
      </w:r>
    </w:p>
    <w:p w:rsidR="00BA334D" w:rsidRPr="00514F1C" w:rsidRDefault="00BA334D" w:rsidP="00036D12">
      <w:pPr>
        <w:pStyle w:val="a3"/>
        <w:jc w:val="center"/>
        <w:rPr>
          <w:rFonts w:ascii="Franklin Gothic Medium" w:hAnsi="Franklin Gothic Medium" w:cs="Times New Roman"/>
          <w:sz w:val="4"/>
          <w:szCs w:val="32"/>
        </w:rPr>
      </w:pPr>
    </w:p>
    <w:p w:rsidR="00BA334D" w:rsidRDefault="00BA334D" w:rsidP="00036D12">
      <w:pPr>
        <w:pStyle w:val="a3"/>
        <w:jc w:val="center"/>
        <w:rPr>
          <w:rFonts w:ascii="Franklin Gothic Medium" w:hAnsi="Franklin Gothic Medium" w:cs="Times New Roman"/>
          <w:sz w:val="24"/>
          <w:szCs w:val="32"/>
        </w:rPr>
        <w:sectPr w:rsidR="00BA334D" w:rsidSect="000677E1">
          <w:type w:val="continuous"/>
          <w:pgSz w:w="16838" w:h="11906" w:orient="landscape" w:code="9"/>
          <w:pgMar w:top="397" w:right="567" w:bottom="284" w:left="567" w:header="709" w:footer="709" w:gutter="0"/>
          <w:cols w:space="720"/>
          <w:docGrid w:linePitch="360"/>
        </w:sectPr>
      </w:pPr>
    </w:p>
    <w:p w:rsidR="00B57D7A" w:rsidRDefault="00B57D7A" w:rsidP="00954AC4">
      <w:pPr>
        <w:pStyle w:val="a3"/>
        <w:ind w:firstLine="708"/>
        <w:rPr>
          <w:rFonts w:ascii="Franklin Gothic Medium" w:hAnsi="Franklin Gothic Medium" w:cs="Times New Roman"/>
          <w:sz w:val="24"/>
          <w:szCs w:val="32"/>
        </w:rPr>
      </w:pPr>
      <w:r w:rsidRPr="008A0175">
        <w:rPr>
          <w:rFonts w:ascii="Franklin Gothic Medium" w:hAnsi="Franklin Gothic Medium" w:cs="Times New Roman"/>
          <w:sz w:val="24"/>
          <w:szCs w:val="32"/>
        </w:rPr>
        <w:lastRenderedPageBreak/>
        <w:t>●</w:t>
      </w:r>
      <w:r>
        <w:rPr>
          <w:rFonts w:ascii="Franklin Gothic Medium" w:hAnsi="Franklin Gothic Medium" w:cs="Times New Roman"/>
          <w:sz w:val="24"/>
          <w:szCs w:val="32"/>
        </w:rPr>
        <w:t xml:space="preserve"> Производить</w:t>
      </w:r>
      <w:r w:rsidR="00540343" w:rsidRPr="00540343">
        <w:rPr>
          <w:rFonts w:ascii="Franklin Gothic Medium" w:hAnsi="Franklin Gothic Medium" w:cs="Times New Roman"/>
          <w:sz w:val="24"/>
          <w:szCs w:val="32"/>
        </w:rPr>
        <w:t xml:space="preserve"> отбор проб от туш диких животных на трихинеллёз (мышцы диафрагмы, межрёберные мышцы), и на АЧС (селезёнка, почка, заглоточный лимфоузел) (при охоте на кабана). Пробы в охлаждённом состоянии в течение 24 ч. с момента добычи необходимо доставить в лаб</w:t>
      </w:r>
      <w:r w:rsidR="00540343" w:rsidRPr="00540343">
        <w:rPr>
          <w:rFonts w:ascii="Franklin Gothic Medium" w:hAnsi="Franklin Gothic Medium" w:cs="Times New Roman"/>
          <w:sz w:val="24"/>
          <w:szCs w:val="32"/>
        </w:rPr>
        <w:t>о</w:t>
      </w:r>
      <w:r w:rsidR="00540343" w:rsidRPr="00540343">
        <w:rPr>
          <w:rFonts w:ascii="Franklin Gothic Medium" w:hAnsi="Franklin Gothic Medium" w:cs="Times New Roman"/>
          <w:sz w:val="24"/>
          <w:szCs w:val="32"/>
        </w:rPr>
        <w:t>раторию ветеринарно-санитарной экспертизы.</w:t>
      </w:r>
    </w:p>
    <w:p w:rsidR="0002653D" w:rsidRPr="0002653D" w:rsidRDefault="0002653D" w:rsidP="00954AC4">
      <w:pPr>
        <w:pStyle w:val="a3"/>
        <w:ind w:firstLine="708"/>
        <w:rPr>
          <w:rFonts w:ascii="Franklin Gothic Medium" w:hAnsi="Franklin Gothic Medium" w:cs="Times New Roman"/>
          <w:sz w:val="2"/>
          <w:szCs w:val="2"/>
        </w:rPr>
      </w:pPr>
    </w:p>
    <w:p w:rsidR="001F6177" w:rsidRPr="00540343" w:rsidRDefault="001F6177" w:rsidP="00954AC4">
      <w:pPr>
        <w:pStyle w:val="a3"/>
        <w:ind w:firstLine="708"/>
        <w:rPr>
          <w:rFonts w:ascii="Franklin Gothic Medium" w:hAnsi="Franklin Gothic Medium" w:cs="Times New Roman"/>
          <w:sz w:val="24"/>
          <w:szCs w:val="32"/>
        </w:rPr>
        <w:sectPr w:rsidR="001F6177" w:rsidRPr="00540343" w:rsidSect="007B32BA">
          <w:type w:val="continuous"/>
          <w:pgSz w:w="16838" w:h="11906" w:orient="landscape" w:code="9"/>
          <w:pgMar w:top="567" w:right="567" w:bottom="567" w:left="567" w:header="709" w:footer="709" w:gutter="0"/>
          <w:cols w:space="720"/>
          <w:docGrid w:linePitch="360"/>
        </w:sectPr>
      </w:pPr>
      <w:r w:rsidRPr="001F6177">
        <w:rPr>
          <w:rFonts w:ascii="Franklin Gothic Medium" w:hAnsi="Franklin Gothic Medium" w:cs="Times New Roman"/>
          <w:sz w:val="24"/>
          <w:szCs w:val="32"/>
        </w:rPr>
        <w:t>● При разделке туши соблюдать технику безопасности. Не допускайте контакта открытых у</w:t>
      </w:r>
      <w:r w:rsidR="007B32BA">
        <w:rPr>
          <w:rFonts w:ascii="Franklin Gothic Medium" w:hAnsi="Franklin Gothic Medium" w:cs="Times New Roman"/>
          <w:sz w:val="24"/>
          <w:szCs w:val="32"/>
        </w:rPr>
        <w:t>частков кожи с тканями животных</w:t>
      </w:r>
      <w:r w:rsidR="0002653D">
        <w:rPr>
          <w:rFonts w:ascii="Franklin Gothic Medium" w:hAnsi="Franklin Gothic Medium" w:cs="Times New Roman"/>
          <w:sz w:val="24"/>
          <w:szCs w:val="32"/>
        </w:rPr>
        <w:t>.</w:t>
      </w:r>
    </w:p>
    <w:p w:rsidR="0002653D" w:rsidRPr="0002653D" w:rsidRDefault="0002653D" w:rsidP="00954AC4">
      <w:pPr>
        <w:pStyle w:val="a3"/>
        <w:ind w:firstLine="708"/>
        <w:rPr>
          <w:rFonts w:ascii="Franklin Gothic Medium" w:hAnsi="Franklin Gothic Medium" w:cs="Times New Roman"/>
          <w:sz w:val="2"/>
          <w:szCs w:val="2"/>
        </w:rPr>
      </w:pPr>
    </w:p>
    <w:p w:rsidR="008D1A1B" w:rsidRPr="007B32BA" w:rsidRDefault="00B57D7A" w:rsidP="00954AC4">
      <w:pPr>
        <w:pStyle w:val="a3"/>
        <w:ind w:firstLine="708"/>
        <w:rPr>
          <w:rFonts w:ascii="Franklin Gothic Medium" w:hAnsi="Franklin Gothic Medium" w:cs="Times New Roman"/>
          <w:sz w:val="24"/>
          <w:szCs w:val="24"/>
        </w:rPr>
      </w:pPr>
      <w:r>
        <w:rPr>
          <w:rFonts w:ascii="Franklin Gothic Medium" w:hAnsi="Franklin Gothic Medium" w:cs="Times New Roman"/>
          <w:sz w:val="24"/>
          <w:szCs w:val="24"/>
        </w:rPr>
        <w:t>● Избегать</w:t>
      </w:r>
      <w:r w:rsidR="00AB5142" w:rsidRPr="00CF5842">
        <w:rPr>
          <w:rFonts w:ascii="Franklin Gothic Medium" w:hAnsi="Franklin Gothic Medium" w:cs="Times New Roman"/>
          <w:sz w:val="24"/>
          <w:szCs w:val="24"/>
        </w:rPr>
        <w:t xml:space="preserve"> охоты </w:t>
      </w:r>
      <w:r w:rsidR="001F6177">
        <w:rPr>
          <w:rFonts w:ascii="Franklin Gothic Medium" w:hAnsi="Franklin Gothic Medium" w:cs="Times New Roman"/>
          <w:sz w:val="24"/>
          <w:szCs w:val="24"/>
        </w:rPr>
        <w:t>в регионах, неблагополучных по указанным инфекциям.</w:t>
      </w:r>
    </w:p>
    <w:p w:rsidR="0002653D" w:rsidRPr="0002653D" w:rsidRDefault="0002653D" w:rsidP="00954AC4">
      <w:pPr>
        <w:pStyle w:val="a3"/>
        <w:ind w:firstLine="708"/>
        <w:rPr>
          <w:rFonts w:ascii="Franklin Gothic Medium" w:hAnsi="Franklin Gothic Medium" w:cs="Times New Roman"/>
          <w:sz w:val="2"/>
          <w:szCs w:val="2"/>
        </w:rPr>
      </w:pPr>
    </w:p>
    <w:p w:rsidR="008D1A1B" w:rsidRPr="007B32BA" w:rsidRDefault="00971D4B" w:rsidP="00954AC4">
      <w:pPr>
        <w:pStyle w:val="a3"/>
        <w:ind w:firstLine="708"/>
        <w:rPr>
          <w:rFonts w:ascii="Franklin Gothic Medium" w:hAnsi="Franklin Gothic Medium" w:cs="Times New Roman"/>
          <w:sz w:val="24"/>
          <w:szCs w:val="24"/>
        </w:rPr>
      </w:pPr>
      <w:r w:rsidRPr="00CF5842">
        <w:rPr>
          <w:rFonts w:ascii="Franklin Gothic Medium" w:hAnsi="Franklin Gothic Medium" w:cs="Times New Roman"/>
          <w:sz w:val="24"/>
          <w:szCs w:val="24"/>
        </w:rPr>
        <w:t xml:space="preserve">● </w:t>
      </w:r>
      <w:r w:rsidR="00DA3642">
        <w:rPr>
          <w:rFonts w:ascii="Franklin Gothic Medium" w:hAnsi="Franklin Gothic Medium" w:cs="Times New Roman"/>
          <w:sz w:val="24"/>
          <w:szCs w:val="24"/>
        </w:rPr>
        <w:t>Полученные в результате разделки туши</w:t>
      </w:r>
      <w:r w:rsidR="00A41A59" w:rsidRPr="00CF5842">
        <w:rPr>
          <w:rFonts w:ascii="Franklin Gothic Medium" w:hAnsi="Franklin Gothic Medium" w:cs="Times New Roman"/>
          <w:sz w:val="24"/>
          <w:szCs w:val="24"/>
        </w:rPr>
        <w:t xml:space="preserve"> биологические отходы (шкура, кишечник, кровь) необходимо уничтожить путём сжигания, после чего з</w:t>
      </w:r>
      <w:r w:rsidR="00DA3642">
        <w:rPr>
          <w:rFonts w:ascii="Franklin Gothic Medium" w:hAnsi="Franklin Gothic Medium" w:cs="Times New Roman"/>
          <w:sz w:val="24"/>
          <w:szCs w:val="24"/>
        </w:rPr>
        <w:t>ольный остаток закопать в землю.</w:t>
      </w:r>
    </w:p>
    <w:p w:rsidR="0002653D" w:rsidRPr="0002653D" w:rsidRDefault="0002653D" w:rsidP="00954AC4">
      <w:pPr>
        <w:pStyle w:val="a3"/>
        <w:ind w:firstLine="708"/>
        <w:rPr>
          <w:rFonts w:ascii="Franklin Gothic Medium" w:hAnsi="Franklin Gothic Medium" w:cs="Times New Roman"/>
          <w:sz w:val="2"/>
          <w:szCs w:val="2"/>
        </w:rPr>
      </w:pPr>
    </w:p>
    <w:p w:rsidR="007B32BA" w:rsidRDefault="00971D4B" w:rsidP="00954AC4">
      <w:pPr>
        <w:pStyle w:val="a3"/>
        <w:ind w:firstLine="708"/>
        <w:rPr>
          <w:rFonts w:ascii="Franklin Gothic Medium" w:hAnsi="Franklin Gothic Medium" w:cs="Times New Roman"/>
          <w:sz w:val="24"/>
          <w:szCs w:val="24"/>
        </w:rPr>
      </w:pPr>
      <w:r w:rsidRPr="00CF5842">
        <w:rPr>
          <w:rFonts w:ascii="Franklin Gothic Medium" w:hAnsi="Franklin Gothic Medium" w:cs="Times New Roman"/>
          <w:sz w:val="24"/>
          <w:szCs w:val="24"/>
        </w:rPr>
        <w:t xml:space="preserve">● </w:t>
      </w:r>
      <w:r w:rsidR="00A41A59" w:rsidRPr="00CF5842">
        <w:rPr>
          <w:rFonts w:ascii="Franklin Gothic Medium" w:hAnsi="Franklin Gothic Medium" w:cs="Times New Roman"/>
          <w:sz w:val="24"/>
          <w:szCs w:val="24"/>
        </w:rPr>
        <w:t>Недопустимо выбрасывать пищевые и другие отходы</w:t>
      </w:r>
      <w:r w:rsidR="009963BB" w:rsidRPr="00CF5842">
        <w:rPr>
          <w:rFonts w:ascii="Franklin Gothic Medium" w:hAnsi="Franklin Gothic Medium" w:cs="Times New Roman"/>
          <w:sz w:val="24"/>
          <w:szCs w:val="24"/>
        </w:rPr>
        <w:t xml:space="preserve"> в л</w:t>
      </w:r>
      <w:r w:rsidR="001A476C">
        <w:rPr>
          <w:rFonts w:ascii="Franklin Gothic Medium" w:hAnsi="Franklin Gothic Medium" w:cs="Times New Roman"/>
          <w:sz w:val="24"/>
          <w:szCs w:val="24"/>
        </w:rPr>
        <w:t>есу</w:t>
      </w:r>
      <w:r w:rsidR="008D1A1B">
        <w:rPr>
          <w:rFonts w:ascii="Franklin Gothic Medium" w:hAnsi="Franklin Gothic Medium" w:cs="Times New Roman"/>
          <w:sz w:val="24"/>
          <w:szCs w:val="24"/>
        </w:rPr>
        <w:t>.</w:t>
      </w:r>
    </w:p>
    <w:p w:rsidR="0002653D" w:rsidRPr="0002653D" w:rsidRDefault="0002653D" w:rsidP="00954AC4">
      <w:pPr>
        <w:pStyle w:val="a3"/>
        <w:ind w:firstLine="708"/>
        <w:rPr>
          <w:rFonts w:ascii="Franklin Gothic Medium" w:hAnsi="Franklin Gothic Medium" w:cs="Times New Roman"/>
          <w:sz w:val="2"/>
          <w:szCs w:val="2"/>
        </w:rPr>
      </w:pPr>
    </w:p>
    <w:p w:rsidR="0002653D" w:rsidRPr="0002653D" w:rsidRDefault="00971D4B" w:rsidP="0002653D">
      <w:pPr>
        <w:pStyle w:val="a3"/>
        <w:ind w:firstLine="708"/>
        <w:rPr>
          <w:rFonts w:ascii="Franklin Gothic Medium" w:hAnsi="Franklin Gothic Medium" w:cs="Times New Roman"/>
          <w:sz w:val="24"/>
          <w:szCs w:val="24"/>
        </w:rPr>
      </w:pPr>
      <w:r w:rsidRPr="00CF5842">
        <w:rPr>
          <w:rFonts w:ascii="Franklin Gothic Medium" w:hAnsi="Franklin Gothic Medium" w:cs="Times New Roman"/>
          <w:sz w:val="24"/>
          <w:szCs w:val="24"/>
        </w:rPr>
        <w:t xml:space="preserve">● </w:t>
      </w:r>
      <w:r w:rsidR="00A41A59" w:rsidRPr="00CF5842">
        <w:rPr>
          <w:rFonts w:ascii="Franklin Gothic Medium" w:hAnsi="Franklin Gothic Medium" w:cs="Times New Roman"/>
          <w:sz w:val="24"/>
          <w:szCs w:val="24"/>
        </w:rPr>
        <w:t xml:space="preserve">Для прикормки диких животных </w:t>
      </w:r>
      <w:r w:rsidR="000F5D5B" w:rsidRPr="00CF5842">
        <w:rPr>
          <w:rFonts w:ascii="Franklin Gothic Medium" w:hAnsi="Franklin Gothic Medium" w:cs="Times New Roman"/>
          <w:sz w:val="24"/>
          <w:szCs w:val="24"/>
        </w:rPr>
        <w:t>необходимо</w:t>
      </w:r>
      <w:r w:rsidR="00A41A59" w:rsidRPr="00CF5842">
        <w:rPr>
          <w:rFonts w:ascii="Franklin Gothic Medium" w:hAnsi="Franklin Gothic Medium" w:cs="Times New Roman"/>
          <w:sz w:val="24"/>
          <w:szCs w:val="24"/>
        </w:rPr>
        <w:t xml:space="preserve"> использовать корма и зерно,</w:t>
      </w:r>
      <w:r w:rsidR="000F5D5B" w:rsidRPr="00CF5842">
        <w:rPr>
          <w:rFonts w:ascii="Franklin Gothic Medium" w:hAnsi="Franklin Gothic Medium" w:cs="Times New Roman"/>
          <w:sz w:val="24"/>
          <w:szCs w:val="24"/>
        </w:rPr>
        <w:t xml:space="preserve"> происходящие из регионов, благополучных </w:t>
      </w:r>
      <w:r w:rsidR="002A00F9">
        <w:rPr>
          <w:rFonts w:ascii="Franklin Gothic Medium" w:hAnsi="Franklin Gothic Medium" w:cs="Times New Roman"/>
          <w:sz w:val="24"/>
          <w:szCs w:val="24"/>
        </w:rPr>
        <w:t xml:space="preserve">по </w:t>
      </w:r>
      <w:r w:rsidR="000F5D5B" w:rsidRPr="00CF5842">
        <w:rPr>
          <w:rFonts w:ascii="Franklin Gothic Medium" w:hAnsi="Franklin Gothic Medium" w:cs="Times New Roman"/>
          <w:sz w:val="24"/>
          <w:szCs w:val="24"/>
        </w:rPr>
        <w:t>инфекционным заболеваниям животных,</w:t>
      </w:r>
      <w:r w:rsidR="001F6177">
        <w:rPr>
          <w:rFonts w:ascii="Franklin Gothic Medium" w:hAnsi="Franklin Gothic Medium" w:cs="Times New Roman"/>
          <w:sz w:val="24"/>
          <w:szCs w:val="24"/>
        </w:rPr>
        <w:t xml:space="preserve"> </w:t>
      </w:r>
      <w:r w:rsidR="002A00F9">
        <w:rPr>
          <w:rFonts w:ascii="Franklin Gothic Medium" w:hAnsi="Franklin Gothic Medium" w:cs="Times New Roman"/>
          <w:sz w:val="24"/>
          <w:szCs w:val="24"/>
        </w:rPr>
        <w:t xml:space="preserve">сопровождаемые </w:t>
      </w:r>
      <w:r w:rsidR="00A41A59" w:rsidRPr="00CF5842">
        <w:rPr>
          <w:rFonts w:ascii="Franklin Gothic Medium" w:hAnsi="Franklin Gothic Medium" w:cs="Times New Roman"/>
          <w:sz w:val="24"/>
          <w:szCs w:val="24"/>
        </w:rPr>
        <w:t>ветеринарно-</w:t>
      </w:r>
      <w:r w:rsidR="00DA3642">
        <w:rPr>
          <w:rFonts w:ascii="Franklin Gothic Medium" w:hAnsi="Franklin Gothic Medium" w:cs="Times New Roman"/>
          <w:sz w:val="24"/>
          <w:szCs w:val="24"/>
        </w:rPr>
        <w:t>сопроводительными документами.</w:t>
      </w:r>
      <w:r w:rsidR="002722A8">
        <w:rPr>
          <w:rFonts w:ascii="Franklin Gothic Medium" w:hAnsi="Franklin Gothic Medium" w:cs="Times New Roman"/>
          <w:sz w:val="24"/>
          <w:szCs w:val="24"/>
        </w:rPr>
        <w:t xml:space="preserve"> </w:t>
      </w:r>
    </w:p>
    <w:p w:rsidR="00FF44EF" w:rsidRPr="007B32BA" w:rsidRDefault="009963BB" w:rsidP="00954AC4">
      <w:pPr>
        <w:pStyle w:val="a3"/>
        <w:ind w:firstLine="708"/>
        <w:rPr>
          <w:rFonts w:ascii="Franklin Gothic Medium" w:hAnsi="Franklin Gothic Medium" w:cs="Times New Roman"/>
          <w:sz w:val="24"/>
          <w:szCs w:val="24"/>
        </w:rPr>
      </w:pPr>
      <w:r w:rsidRPr="00CF5842">
        <w:rPr>
          <w:rFonts w:ascii="Franklin Gothic Medium" w:hAnsi="Franklin Gothic Medium" w:cs="Times New Roman"/>
          <w:sz w:val="24"/>
          <w:szCs w:val="24"/>
        </w:rPr>
        <w:t>● Охотникам рекомендуется вакцинироваться против клещевого энцефалита</w:t>
      </w:r>
      <w:r w:rsidR="0002653D">
        <w:rPr>
          <w:rFonts w:ascii="Franklin Gothic Medium" w:hAnsi="Franklin Gothic Medium" w:cs="Times New Roman"/>
          <w:sz w:val="24"/>
          <w:szCs w:val="24"/>
        </w:rPr>
        <w:t>.</w:t>
      </w:r>
    </w:p>
    <w:p w:rsidR="003824FA" w:rsidRPr="00682947" w:rsidRDefault="00971D4B" w:rsidP="00682947">
      <w:pPr>
        <w:pStyle w:val="a3"/>
        <w:ind w:firstLine="708"/>
        <w:rPr>
          <w:rFonts w:ascii="Franklin Gothic Medium" w:hAnsi="Franklin Gothic Medium" w:cs="Times New Roman"/>
          <w:sz w:val="24"/>
          <w:szCs w:val="24"/>
        </w:rPr>
      </w:pPr>
      <w:r w:rsidRPr="00CF5842">
        <w:rPr>
          <w:rFonts w:ascii="Franklin Gothic Medium" w:hAnsi="Franklin Gothic Medium" w:cs="Times New Roman"/>
          <w:sz w:val="24"/>
          <w:szCs w:val="24"/>
        </w:rPr>
        <w:t xml:space="preserve">● </w:t>
      </w:r>
      <w:r w:rsidR="00D83A3B" w:rsidRPr="00CF5842">
        <w:rPr>
          <w:rFonts w:ascii="Franklin Gothic Medium" w:hAnsi="Franklin Gothic Medium" w:cs="Times New Roman"/>
          <w:sz w:val="24"/>
          <w:szCs w:val="24"/>
        </w:rPr>
        <w:t>Собак, принимающих</w:t>
      </w:r>
      <w:r w:rsidR="00FF44EF" w:rsidRPr="00CF5842">
        <w:rPr>
          <w:rFonts w:ascii="Franklin Gothic Medium" w:hAnsi="Franklin Gothic Medium" w:cs="Times New Roman"/>
          <w:sz w:val="24"/>
          <w:szCs w:val="24"/>
        </w:rPr>
        <w:t xml:space="preserve"> </w:t>
      </w:r>
      <w:r w:rsidR="00A24C1B">
        <w:rPr>
          <w:rFonts w:ascii="Franklin Gothic Medium" w:hAnsi="Franklin Gothic Medium" w:cs="Times New Roman"/>
          <w:sz w:val="24"/>
          <w:szCs w:val="24"/>
        </w:rPr>
        <w:t>участие в охоте обязательно</w:t>
      </w:r>
      <w:r w:rsidR="00D83A3B" w:rsidRPr="00CF5842">
        <w:rPr>
          <w:rFonts w:ascii="Franklin Gothic Medium" w:hAnsi="Franklin Gothic Medium" w:cs="Times New Roman"/>
          <w:sz w:val="24"/>
          <w:szCs w:val="24"/>
        </w:rPr>
        <w:t xml:space="preserve"> вакцинировать</w:t>
      </w:r>
      <w:r w:rsidR="00682947">
        <w:rPr>
          <w:rFonts w:ascii="Franklin Gothic Medium" w:hAnsi="Franklin Gothic Medium" w:cs="Times New Roman"/>
          <w:sz w:val="24"/>
          <w:szCs w:val="24"/>
        </w:rPr>
        <w:t xml:space="preserve"> </w:t>
      </w:r>
      <w:proofErr w:type="gramStart"/>
      <w:r w:rsidR="00682947">
        <w:rPr>
          <w:rFonts w:ascii="Franklin Gothic Medium" w:hAnsi="Franklin Gothic Medium" w:cs="Times New Roman"/>
          <w:sz w:val="24"/>
          <w:szCs w:val="24"/>
        </w:rPr>
        <w:t>против</w:t>
      </w:r>
      <w:proofErr w:type="gramEnd"/>
      <w:r w:rsidR="00682947">
        <w:rPr>
          <w:rFonts w:ascii="Franklin Gothic Medium" w:hAnsi="Franklin Gothic Medium" w:cs="Times New Roman"/>
          <w:sz w:val="24"/>
          <w:szCs w:val="24"/>
        </w:rPr>
        <w:t xml:space="preserve"> бешенство</w:t>
      </w:r>
    </w:p>
    <w:p w:rsidR="0002653D" w:rsidRPr="0002653D" w:rsidRDefault="0002653D" w:rsidP="00682947">
      <w:pPr>
        <w:spacing w:after="0" w:line="240" w:lineRule="auto"/>
        <w:rPr>
          <w:rFonts w:ascii="Franklin Gothic Medium" w:hAnsi="Franklin Gothic Medium" w:cs="Times New Roman"/>
          <w:b/>
          <w:color w:val="FF0000"/>
          <w:sz w:val="24"/>
          <w:szCs w:val="32"/>
        </w:rPr>
      </w:pPr>
    </w:p>
    <w:tbl>
      <w:tblPr>
        <w:tblStyle w:val="a4"/>
        <w:tblW w:w="16812" w:type="dxa"/>
        <w:tblInd w:w="-572" w:type="dxa"/>
        <w:tblLook w:val="04A0" w:firstRow="1" w:lastRow="0" w:firstColumn="1" w:lastColumn="0" w:noHBand="0" w:noVBand="1"/>
      </w:tblPr>
      <w:tblGrid>
        <w:gridCol w:w="16812"/>
      </w:tblGrid>
      <w:tr w:rsidR="003824FA" w:rsidRPr="00CF5842" w:rsidTr="00696109">
        <w:trPr>
          <w:trHeight w:val="837"/>
        </w:trPr>
        <w:tc>
          <w:tcPr>
            <w:tcW w:w="16812" w:type="dxa"/>
            <w:shd w:val="clear" w:color="auto" w:fill="FF2121"/>
            <w:vAlign w:val="center"/>
          </w:tcPr>
          <w:p w:rsidR="003824FA" w:rsidRPr="00F725FB" w:rsidRDefault="003824FA" w:rsidP="006B1256">
            <w:pPr>
              <w:jc w:val="center"/>
              <w:rPr>
                <w:rFonts w:ascii="Franklin Gothic Medium" w:hAnsi="Franklin Gothic Medium" w:cs="Times New Roman"/>
                <w:b/>
                <w:color w:val="FFFFFF" w:themeColor="background1"/>
                <w:sz w:val="25"/>
                <w:szCs w:val="25"/>
              </w:rPr>
            </w:pPr>
            <w:r w:rsidRPr="00F725FB">
              <w:rPr>
                <w:rFonts w:ascii="Franklin Gothic Medium" w:hAnsi="Franklin Gothic Medium" w:cs="Times New Roman"/>
                <w:b/>
                <w:color w:val="FFFFFF" w:themeColor="background1"/>
                <w:sz w:val="25"/>
                <w:szCs w:val="25"/>
              </w:rPr>
              <w:t xml:space="preserve">     Благодарим за понимание и сотрудничество!</w:t>
            </w:r>
          </w:p>
          <w:p w:rsidR="00F725FB" w:rsidRPr="00F725FB" w:rsidRDefault="003824FA" w:rsidP="006B1256">
            <w:pPr>
              <w:jc w:val="center"/>
              <w:rPr>
                <w:rFonts w:ascii="Franklin Gothic Medium" w:hAnsi="Franklin Gothic Medium" w:cs="Times New Roman"/>
                <w:b/>
                <w:color w:val="FFFFFF" w:themeColor="background1"/>
                <w:sz w:val="25"/>
                <w:szCs w:val="25"/>
              </w:rPr>
            </w:pPr>
            <w:r w:rsidRPr="00F725FB">
              <w:rPr>
                <w:rFonts w:ascii="Franklin Gothic Medium" w:hAnsi="Franklin Gothic Medium" w:cs="Times New Roman"/>
                <w:b/>
                <w:color w:val="FFFFFF" w:themeColor="background1"/>
                <w:sz w:val="25"/>
                <w:szCs w:val="25"/>
              </w:rPr>
              <w:t xml:space="preserve">  </w:t>
            </w:r>
            <w:r w:rsidR="00682947">
              <w:rPr>
                <w:rFonts w:ascii="Franklin Gothic Medium" w:hAnsi="Franklin Gothic Medium" w:cs="Times New Roman"/>
                <w:b/>
                <w:color w:val="FFFFFF" w:themeColor="background1"/>
                <w:sz w:val="25"/>
                <w:szCs w:val="25"/>
              </w:rPr>
              <w:t>ГБУ</w:t>
            </w:r>
            <w:r w:rsidR="000677E1">
              <w:rPr>
                <w:rFonts w:ascii="Franklin Gothic Medium" w:hAnsi="Franklin Gothic Medium" w:cs="Times New Roman"/>
                <w:b/>
                <w:color w:val="FFFFFF" w:themeColor="background1"/>
                <w:sz w:val="25"/>
                <w:szCs w:val="25"/>
              </w:rPr>
              <w:t xml:space="preserve"> </w:t>
            </w:r>
            <w:r w:rsidR="00682947">
              <w:rPr>
                <w:rFonts w:ascii="Franklin Gothic Medium" w:hAnsi="Franklin Gothic Medium" w:cs="Times New Roman"/>
                <w:b/>
                <w:color w:val="FFFFFF" w:themeColor="background1"/>
                <w:sz w:val="25"/>
                <w:szCs w:val="25"/>
              </w:rPr>
              <w:t>ЛО «СББЖ Всеволожского района»</w:t>
            </w:r>
          </w:p>
          <w:p w:rsidR="003824FA" w:rsidRPr="00F725FB" w:rsidRDefault="00CD71CF" w:rsidP="000677E1">
            <w:pPr>
              <w:jc w:val="center"/>
              <w:rPr>
                <w:rFonts w:ascii="Franklin Gothic Medium" w:hAnsi="Franklin Gothic Medium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Medium" w:hAnsi="Franklin Gothic Medium" w:cs="Times New Roman"/>
                <w:b/>
                <w:color w:val="FFFFFF" w:themeColor="background1"/>
                <w:sz w:val="24"/>
                <w:szCs w:val="24"/>
              </w:rPr>
              <w:t>Тел. 8 (81</w:t>
            </w:r>
            <w:r w:rsidR="000677E1">
              <w:rPr>
                <w:rFonts w:ascii="Franklin Gothic Medium" w:hAnsi="Franklin Gothic Medium" w:cs="Times New Roman"/>
                <w:b/>
                <w:color w:val="FFFFFF" w:themeColor="background1"/>
                <w:sz w:val="24"/>
                <w:szCs w:val="24"/>
              </w:rPr>
              <w:t>2</w:t>
            </w:r>
            <w:r w:rsidR="00F725FB" w:rsidRPr="00F725FB">
              <w:rPr>
                <w:rFonts w:ascii="Franklin Gothic Medium" w:hAnsi="Franklin Gothic Medium" w:cs="Times New Roman"/>
                <w:b/>
                <w:color w:val="FFFFFF" w:themeColor="background1"/>
                <w:sz w:val="24"/>
                <w:szCs w:val="24"/>
              </w:rPr>
              <w:t>)</w:t>
            </w:r>
            <w:r w:rsidR="000677E1">
              <w:rPr>
                <w:rFonts w:ascii="Franklin Gothic Medium" w:hAnsi="Franklin Gothic Medium" w:cs="Times New Roman"/>
                <w:b/>
                <w:color w:val="FFFFFF" w:themeColor="background1"/>
                <w:sz w:val="24"/>
                <w:szCs w:val="24"/>
              </w:rPr>
              <w:t xml:space="preserve"> 2</w:t>
            </w:r>
            <w:r>
              <w:rPr>
                <w:rFonts w:ascii="Franklin Gothic Medium" w:hAnsi="Franklin Gothic Medium" w:cs="Times New Roman"/>
                <w:b/>
                <w:color w:val="FFFFFF" w:themeColor="background1"/>
                <w:sz w:val="24"/>
                <w:szCs w:val="24"/>
              </w:rPr>
              <w:t>2</w:t>
            </w:r>
            <w:r w:rsidR="000677E1">
              <w:rPr>
                <w:rFonts w:ascii="Franklin Gothic Medium" w:hAnsi="Franklin Gothic Medium" w:cs="Times New Roman"/>
                <w:b/>
                <w:color w:val="FFFFFF" w:themeColor="background1"/>
                <w:sz w:val="24"/>
                <w:szCs w:val="24"/>
              </w:rPr>
              <w:t>2</w:t>
            </w:r>
            <w:r>
              <w:rPr>
                <w:rFonts w:ascii="Franklin Gothic Medium" w:hAnsi="Franklin Gothic Medium" w:cs="Times New Roman"/>
                <w:b/>
                <w:color w:val="FFFFFF" w:themeColor="background1"/>
                <w:sz w:val="24"/>
                <w:szCs w:val="24"/>
              </w:rPr>
              <w:t>-0</w:t>
            </w:r>
            <w:r w:rsidR="000677E1">
              <w:rPr>
                <w:rFonts w:ascii="Franklin Gothic Medium" w:hAnsi="Franklin Gothic Medium" w:cs="Times New Roman"/>
                <w:b/>
                <w:color w:val="FFFFFF" w:themeColor="background1"/>
                <w:sz w:val="24"/>
                <w:szCs w:val="24"/>
              </w:rPr>
              <w:t>0-</w:t>
            </w:r>
            <w:r>
              <w:rPr>
                <w:rFonts w:ascii="Franklin Gothic Medium" w:hAnsi="Franklin Gothic Medium" w:cs="Times New Roman"/>
                <w:b/>
                <w:color w:val="FFFFFF" w:themeColor="background1"/>
                <w:sz w:val="24"/>
                <w:szCs w:val="24"/>
              </w:rPr>
              <w:t>0</w:t>
            </w:r>
            <w:r w:rsidR="000677E1">
              <w:rPr>
                <w:rFonts w:ascii="Franklin Gothic Medium" w:hAnsi="Franklin Gothic Medium" w:cs="Times New Roman"/>
                <w:b/>
                <w:color w:val="FFFFFF" w:themeColor="background1"/>
                <w:sz w:val="24"/>
                <w:szCs w:val="24"/>
              </w:rPr>
              <w:t>3</w:t>
            </w:r>
            <w:r w:rsidR="00F725FB" w:rsidRPr="00F725FB">
              <w:rPr>
                <w:rFonts w:ascii="Franklin Gothic Medium" w:hAnsi="Franklin Gothic Medium" w:cs="Times New Roman"/>
                <w:b/>
                <w:color w:val="FFFFFF" w:themeColor="background1"/>
                <w:sz w:val="24"/>
                <w:szCs w:val="24"/>
              </w:rPr>
              <w:t xml:space="preserve">, </w:t>
            </w:r>
            <w:r w:rsidR="00682947">
              <w:rPr>
                <w:rFonts w:ascii="Franklin Gothic Medium" w:hAnsi="Franklin Gothic Medium" w:cs="Times New Roman"/>
                <w:b/>
                <w:color w:val="FFFFFF" w:themeColor="background1"/>
                <w:sz w:val="24"/>
                <w:szCs w:val="24"/>
              </w:rPr>
              <w:t>8</w:t>
            </w:r>
            <w:r w:rsidR="000677E1">
              <w:rPr>
                <w:rFonts w:ascii="Franklin Gothic Medium" w:hAnsi="Franklin Gothic Medium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682947">
              <w:rPr>
                <w:rFonts w:ascii="Franklin Gothic Medium" w:hAnsi="Franklin Gothic Medium" w:cs="Times New Roman"/>
                <w:b/>
                <w:color w:val="FFFFFF" w:themeColor="background1"/>
                <w:sz w:val="24"/>
                <w:szCs w:val="24"/>
              </w:rPr>
              <w:t>921-855-94-85</w:t>
            </w:r>
            <w:r w:rsidR="000677E1">
              <w:rPr>
                <w:rFonts w:ascii="Franklin Gothic Medium" w:hAnsi="Franklin Gothic Medium" w:cs="Times New Roman"/>
                <w:b/>
                <w:color w:val="FFFFFF" w:themeColor="background1"/>
                <w:sz w:val="24"/>
                <w:szCs w:val="24"/>
              </w:rPr>
              <w:t xml:space="preserve"> (горячая линия)</w:t>
            </w:r>
            <w:bookmarkStart w:id="0" w:name="_GoBack"/>
            <w:bookmarkEnd w:id="0"/>
          </w:p>
        </w:tc>
      </w:tr>
    </w:tbl>
    <w:p w:rsidR="003824FA" w:rsidRPr="00CD5CC8" w:rsidRDefault="003824FA" w:rsidP="003824FA">
      <w:pPr>
        <w:tabs>
          <w:tab w:val="left" w:pos="2208"/>
        </w:tabs>
        <w:sectPr w:rsidR="003824FA" w:rsidRPr="00CD5CC8" w:rsidSect="00514F1C">
          <w:type w:val="continuous"/>
          <w:pgSz w:w="16838" w:h="11906" w:orient="landscape"/>
          <w:pgMar w:top="397" w:right="567" w:bottom="244" w:left="567" w:header="709" w:footer="709" w:gutter="0"/>
          <w:cols w:space="708"/>
          <w:docGrid w:linePitch="360"/>
        </w:sectPr>
      </w:pPr>
    </w:p>
    <w:p w:rsidR="00006750" w:rsidRPr="00153058" w:rsidRDefault="00006750" w:rsidP="0002410B">
      <w:pPr>
        <w:rPr>
          <w:rFonts w:ascii="Franklin Gothic Demi" w:hAnsi="Franklin Gothic Demi"/>
          <w:sz w:val="24"/>
          <w:szCs w:val="24"/>
        </w:rPr>
      </w:pPr>
    </w:p>
    <w:sectPr w:rsidR="00006750" w:rsidRPr="00153058" w:rsidSect="00153058">
      <w:type w:val="continuous"/>
      <w:pgSz w:w="16838" w:h="11906" w:orient="landscape" w:code="9"/>
      <w:pgMar w:top="567" w:right="567" w:bottom="567" w:left="567" w:header="709" w:footer="709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A5741"/>
    <w:multiLevelType w:val="hybridMultilevel"/>
    <w:tmpl w:val="0D50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872"/>
    <w:rsid w:val="00006750"/>
    <w:rsid w:val="0002410B"/>
    <w:rsid w:val="0002653D"/>
    <w:rsid w:val="00036D12"/>
    <w:rsid w:val="000677E1"/>
    <w:rsid w:val="00087B55"/>
    <w:rsid w:val="000964D4"/>
    <w:rsid w:val="000E5E33"/>
    <w:rsid w:val="000F2090"/>
    <w:rsid w:val="000F5D5B"/>
    <w:rsid w:val="00112EFA"/>
    <w:rsid w:val="001247B4"/>
    <w:rsid w:val="001417BF"/>
    <w:rsid w:val="00153058"/>
    <w:rsid w:val="001A476C"/>
    <w:rsid w:val="001E5BDB"/>
    <w:rsid w:val="001F6177"/>
    <w:rsid w:val="00211A03"/>
    <w:rsid w:val="002722A8"/>
    <w:rsid w:val="002818C7"/>
    <w:rsid w:val="002A00F9"/>
    <w:rsid w:val="002D3FE6"/>
    <w:rsid w:val="00326472"/>
    <w:rsid w:val="00334941"/>
    <w:rsid w:val="00343DB2"/>
    <w:rsid w:val="003824FA"/>
    <w:rsid w:val="003A3526"/>
    <w:rsid w:val="0041639F"/>
    <w:rsid w:val="00434903"/>
    <w:rsid w:val="004423FC"/>
    <w:rsid w:val="004771BE"/>
    <w:rsid w:val="004E2C9E"/>
    <w:rsid w:val="004E7872"/>
    <w:rsid w:val="004E7C2A"/>
    <w:rsid w:val="00510BB7"/>
    <w:rsid w:val="00514F1C"/>
    <w:rsid w:val="00540343"/>
    <w:rsid w:val="005951C5"/>
    <w:rsid w:val="00671058"/>
    <w:rsid w:val="00681FC4"/>
    <w:rsid w:val="00682947"/>
    <w:rsid w:val="00696109"/>
    <w:rsid w:val="00775A00"/>
    <w:rsid w:val="007B32BA"/>
    <w:rsid w:val="007B478C"/>
    <w:rsid w:val="007E539B"/>
    <w:rsid w:val="00806A85"/>
    <w:rsid w:val="008652FE"/>
    <w:rsid w:val="00867F0F"/>
    <w:rsid w:val="008A0175"/>
    <w:rsid w:val="008C1492"/>
    <w:rsid w:val="008D1A1B"/>
    <w:rsid w:val="00910C91"/>
    <w:rsid w:val="00954AC4"/>
    <w:rsid w:val="00971D4B"/>
    <w:rsid w:val="009963BB"/>
    <w:rsid w:val="00A05F6F"/>
    <w:rsid w:val="00A24C1B"/>
    <w:rsid w:val="00A41A59"/>
    <w:rsid w:val="00AB041E"/>
    <w:rsid w:val="00AB5142"/>
    <w:rsid w:val="00B300F1"/>
    <w:rsid w:val="00B31096"/>
    <w:rsid w:val="00B57D7A"/>
    <w:rsid w:val="00B93E79"/>
    <w:rsid w:val="00BA334D"/>
    <w:rsid w:val="00BA6D87"/>
    <w:rsid w:val="00BB250F"/>
    <w:rsid w:val="00C23219"/>
    <w:rsid w:val="00C74B61"/>
    <w:rsid w:val="00CB0E73"/>
    <w:rsid w:val="00CC5108"/>
    <w:rsid w:val="00CD71CF"/>
    <w:rsid w:val="00CF5842"/>
    <w:rsid w:val="00D42B53"/>
    <w:rsid w:val="00D61A1A"/>
    <w:rsid w:val="00D83A3B"/>
    <w:rsid w:val="00D90282"/>
    <w:rsid w:val="00D96B1C"/>
    <w:rsid w:val="00DA20C9"/>
    <w:rsid w:val="00DA3642"/>
    <w:rsid w:val="00DF7378"/>
    <w:rsid w:val="00E015BA"/>
    <w:rsid w:val="00EE77EF"/>
    <w:rsid w:val="00F03657"/>
    <w:rsid w:val="00F1777D"/>
    <w:rsid w:val="00F725FB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1058"/>
    <w:pPr>
      <w:spacing w:after="0" w:line="240" w:lineRule="auto"/>
    </w:pPr>
  </w:style>
  <w:style w:type="table" w:styleId="a4">
    <w:name w:val="Table Grid"/>
    <w:basedOn w:val="a1"/>
    <w:uiPriority w:val="39"/>
    <w:rsid w:val="00006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1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17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1058"/>
    <w:pPr>
      <w:spacing w:after="0" w:line="240" w:lineRule="auto"/>
    </w:pPr>
  </w:style>
  <w:style w:type="table" w:styleId="a4">
    <w:name w:val="Table Grid"/>
    <w:basedOn w:val="a1"/>
    <w:uiPriority w:val="39"/>
    <w:rsid w:val="00006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1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1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D1CE8-A949-483E-8B82-DE809D84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User</cp:lastModifiedBy>
  <cp:revision>63</cp:revision>
  <cp:lastPrinted>2016-08-10T13:00:00Z</cp:lastPrinted>
  <dcterms:created xsi:type="dcterms:W3CDTF">2016-08-09T08:28:00Z</dcterms:created>
  <dcterms:modified xsi:type="dcterms:W3CDTF">2026-02-25T08:51:00Z</dcterms:modified>
</cp:coreProperties>
</file>